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40" w:rsidRPr="00C37B40" w:rsidRDefault="00C37B40" w:rsidP="00C37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4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37B40" w:rsidRPr="00C37B40" w:rsidRDefault="00C37B40" w:rsidP="00C37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C3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B40">
        <w:rPr>
          <w:rFonts w:ascii="Times New Roman" w:hAnsi="Times New Roman" w:cs="Times New Roman"/>
          <w:b/>
          <w:sz w:val="28"/>
          <w:szCs w:val="28"/>
        </w:rPr>
        <w:t>подключении (технологическом присоединении)</w:t>
      </w:r>
    </w:p>
    <w:p w:rsidR="00C37B40" w:rsidRPr="00C37B40" w:rsidRDefault="00C37B40" w:rsidP="00C37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40">
        <w:rPr>
          <w:rFonts w:ascii="Times New Roman" w:hAnsi="Times New Roman" w:cs="Times New Roman"/>
          <w:b/>
          <w:sz w:val="28"/>
          <w:szCs w:val="28"/>
        </w:rPr>
        <w:t xml:space="preserve"> к централизованной системе холодного водоснабжения и (или) водоотведения</w:t>
      </w:r>
    </w:p>
    <w:p w:rsidR="00743DBA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37B40" w:rsidRPr="00C37B40" w:rsidTr="00C37B40">
        <w:tc>
          <w:tcPr>
            <w:tcW w:w="4927" w:type="dxa"/>
            <w:hideMark/>
          </w:tcPr>
          <w:p w:rsidR="00C37B40" w:rsidRPr="004A2113" w:rsidRDefault="004A2113" w:rsidP="00C37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13">
              <w:rPr>
                <w:rFonts w:ascii="Times New Roman" w:hAnsi="Times New Roman" w:cs="Times New Roman"/>
                <w:sz w:val="24"/>
                <w:szCs w:val="24"/>
              </w:rPr>
              <w:t>Бланк заявителя (правообладателя) земельного участка с указанием ИНН, ОГРН</w:t>
            </w:r>
          </w:p>
        </w:tc>
        <w:tc>
          <w:tcPr>
            <w:tcW w:w="4928" w:type="dxa"/>
          </w:tcPr>
          <w:p w:rsidR="00C37B40" w:rsidRPr="00C37B40" w:rsidRDefault="00C37B40" w:rsidP="00C37B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Генеральному директору</w:t>
            </w:r>
          </w:p>
          <w:p w:rsidR="00C37B40" w:rsidRPr="00C37B40" w:rsidRDefault="00C37B40" w:rsidP="00C37B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АО «Мончегорскводоканал»</w:t>
            </w:r>
          </w:p>
          <w:p w:rsidR="00C37B40" w:rsidRPr="00C37B40" w:rsidRDefault="00C37B40" w:rsidP="00C37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40" w:rsidRPr="00C37B40" w:rsidRDefault="005908EB" w:rsidP="00C37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Зирке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bookmarkStart w:id="0" w:name="_GoBack"/>
            <w:bookmarkEnd w:id="0"/>
          </w:p>
        </w:tc>
      </w:tr>
    </w:tbl>
    <w:p w:rsidR="00C37B40" w:rsidRDefault="00C37B40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37B40" w:rsidRDefault="00C37B40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37B40" w:rsidRPr="00AC3F8F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>1. Наименование   исполнителя,   которому   направлено   заявление  о</w:t>
      </w:r>
      <w:r w:rsidR="00C37B40" w:rsidRPr="00AC3F8F">
        <w:rPr>
          <w:rFonts w:ascii="Times New Roman" w:hAnsi="Times New Roman" w:cs="Times New Roman"/>
          <w:sz w:val="24"/>
          <w:szCs w:val="24"/>
        </w:rPr>
        <w:t xml:space="preserve"> </w:t>
      </w:r>
      <w:r w:rsidRPr="00AC3F8F">
        <w:rPr>
          <w:rFonts w:ascii="Times New Roman" w:hAnsi="Times New Roman" w:cs="Times New Roman"/>
          <w:sz w:val="24"/>
          <w:szCs w:val="24"/>
        </w:rPr>
        <w:t xml:space="preserve">подключении: </w:t>
      </w:r>
    </w:p>
    <w:p w:rsidR="00C37B40" w:rsidRPr="00AC3F8F" w:rsidRDefault="00B84093" w:rsidP="00C37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3F8F">
        <w:rPr>
          <w:rFonts w:ascii="Times New Roman" w:hAnsi="Times New Roman" w:cs="Times New Roman"/>
          <w:sz w:val="24"/>
          <w:szCs w:val="24"/>
          <w:u w:val="single"/>
        </w:rPr>
        <w:t>АО «Мончегорскводоканал</w:t>
      </w:r>
      <w:r w:rsidR="009D2FA1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AC3F8F" w:rsidRDefault="00AC3F8F" w:rsidP="00C3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B40" w:rsidRPr="00AC3F8F" w:rsidRDefault="00743DBA" w:rsidP="00C3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 xml:space="preserve">2. Сведения о заявителе: </w:t>
      </w:r>
    </w:p>
    <w:p w:rsidR="00C37B40" w:rsidRPr="00AC3F8F" w:rsidRDefault="00C37B40" w:rsidP="00C3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3F8F">
        <w:rPr>
          <w:rFonts w:ascii="Times New Roman" w:hAnsi="Times New Roman" w:cs="Times New Roman"/>
          <w:sz w:val="24"/>
          <w:szCs w:val="24"/>
        </w:rPr>
        <w:t>__</w:t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F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7B40" w:rsidRPr="00AC3F8F" w:rsidRDefault="00743DBA" w:rsidP="00C37B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AC3F8F">
        <w:rPr>
          <w:rFonts w:ascii="Times New Roman" w:hAnsi="Times New Roman" w:cs="Times New Roman"/>
          <w:sz w:val="24"/>
          <w:szCs w:val="24"/>
        </w:rPr>
        <w:t xml:space="preserve">    </w:t>
      </w:r>
      <w:r w:rsidR="00C37B40" w:rsidRPr="00AC3F8F">
        <w:rPr>
          <w:rFonts w:ascii="Times New Roman" w:eastAsia="Calibri" w:hAnsi="Times New Roman" w:cs="Times New Roman"/>
          <w:sz w:val="16"/>
          <w:szCs w:val="16"/>
        </w:rPr>
        <w:t>для органов государственной власти и местного самоуправления - полное и сокращенное  наименование  органа, реквизиты нормативного правового акта, в соответствии с которым осуществляется деятельность этого органа;</w:t>
      </w:r>
    </w:p>
    <w:p w:rsidR="00C37B40" w:rsidRPr="00AC3F8F" w:rsidRDefault="00C37B40" w:rsidP="00C37B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AC3F8F">
        <w:rPr>
          <w:rFonts w:ascii="Times New Roman" w:eastAsia="Calibri" w:hAnsi="Times New Roman" w:cs="Times New Roman"/>
          <w:sz w:val="16"/>
          <w:szCs w:val="16"/>
        </w:rPr>
        <w:t>для  юридических  лиц  -  полное  и  сокращенное наименования, основной государственный  регистрационный  номер  записи  в  Едином  государственном реестре юридических лиц, идентификационный номер налогоплательщика;</w:t>
      </w:r>
    </w:p>
    <w:p w:rsidR="00C37B40" w:rsidRPr="00AC3F8F" w:rsidRDefault="00C37B40" w:rsidP="00C37B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AC3F8F">
        <w:rPr>
          <w:rFonts w:ascii="Times New Roman" w:eastAsia="Calibri" w:hAnsi="Times New Roman" w:cs="Times New Roman"/>
          <w:sz w:val="16"/>
          <w:szCs w:val="16"/>
        </w:rPr>
        <w:t>для    индивидуальных   предпринимателей   -   наименование,   основной государственный  регистрационный  номер  записи  в  Едином  государственном реестре    индивидуальных    предпринимателей,    идентификационный   номер налогоплательщика;</w:t>
      </w:r>
    </w:p>
    <w:p w:rsidR="00C37B40" w:rsidRPr="00AC3F8F" w:rsidRDefault="00C37B40" w:rsidP="00C37B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C3F8F">
        <w:rPr>
          <w:rFonts w:ascii="Times New Roman" w:eastAsia="Calibri" w:hAnsi="Times New Roman" w:cs="Times New Roman"/>
          <w:sz w:val="16"/>
          <w:szCs w:val="16"/>
        </w:rPr>
        <w:t>для  физических</w:t>
      </w:r>
      <w:proofErr w:type="gramEnd"/>
      <w:r w:rsidRPr="00AC3F8F">
        <w:rPr>
          <w:rFonts w:ascii="Times New Roman" w:eastAsia="Calibri" w:hAnsi="Times New Roman" w:cs="Times New Roman"/>
          <w:sz w:val="16"/>
          <w:szCs w:val="16"/>
        </w:rPr>
        <w:t xml:space="preserve"> лиц - фамилия, имя, отчество (последнее - при наличии), дата   рождения,  данные  паспорта  или  иного  документа,  удостоверяющего личность,   идентификационный   номер  налогоплательщика,  страховой  номер индивидуального лицевого счета.</w:t>
      </w:r>
    </w:p>
    <w:p w:rsidR="00C37B40" w:rsidRPr="00AC3F8F" w:rsidRDefault="00C37B40" w:rsidP="00C37B4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ourier New" w:hAnsi="Courier New" w:cs="Courier New"/>
          <w:sz w:val="16"/>
          <w:szCs w:val="16"/>
        </w:rPr>
      </w:pPr>
    </w:p>
    <w:p w:rsidR="00C37B40" w:rsidRPr="00AC3F8F" w:rsidRDefault="00743DBA" w:rsidP="00C37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>3. Контактные данные заявителя</w:t>
      </w:r>
    </w:p>
    <w:p w:rsidR="00C37B40" w:rsidRPr="00AC3F8F" w:rsidRDefault="00C37B40" w:rsidP="00AC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>Фактический адрес заявителя______________________________________________________</w:t>
      </w:r>
      <w:r w:rsidR="00A63AD9" w:rsidRPr="00AC3F8F">
        <w:rPr>
          <w:rFonts w:ascii="Times New Roman" w:hAnsi="Times New Roman" w:cs="Times New Roman"/>
          <w:sz w:val="24"/>
          <w:szCs w:val="24"/>
        </w:rPr>
        <w:t>__</w:t>
      </w:r>
      <w:r w:rsidRPr="00AC3F8F">
        <w:rPr>
          <w:rFonts w:ascii="Times New Roman" w:hAnsi="Times New Roman" w:cs="Times New Roman"/>
          <w:sz w:val="24"/>
          <w:szCs w:val="24"/>
        </w:rPr>
        <w:t>_</w:t>
      </w:r>
    </w:p>
    <w:p w:rsidR="00C37B40" w:rsidRPr="00AC3F8F" w:rsidRDefault="00C37B40" w:rsidP="00C37B4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63AD9" w:rsidRPr="00AC3F8F">
        <w:rPr>
          <w:rFonts w:ascii="Times New Roman" w:hAnsi="Times New Roman" w:cs="Times New Roman"/>
          <w:sz w:val="24"/>
          <w:szCs w:val="24"/>
        </w:rPr>
        <w:t>__</w:t>
      </w:r>
      <w:r w:rsidRPr="00AC3F8F">
        <w:rPr>
          <w:rFonts w:ascii="Times New Roman" w:hAnsi="Times New Roman" w:cs="Times New Roman"/>
          <w:sz w:val="24"/>
          <w:szCs w:val="24"/>
        </w:rPr>
        <w:t>_</w:t>
      </w:r>
    </w:p>
    <w:p w:rsidR="00C37B40" w:rsidRPr="00AC3F8F" w:rsidRDefault="00C37B40" w:rsidP="00C37B4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>Почтовый адрес заявителя________________________________________________________</w:t>
      </w:r>
      <w:r w:rsidR="00A63AD9" w:rsidRPr="00AC3F8F">
        <w:rPr>
          <w:rFonts w:ascii="Times New Roman" w:hAnsi="Times New Roman" w:cs="Times New Roman"/>
          <w:sz w:val="24"/>
          <w:szCs w:val="24"/>
        </w:rPr>
        <w:t>___</w:t>
      </w:r>
      <w:r w:rsidRPr="00AC3F8F">
        <w:rPr>
          <w:rFonts w:ascii="Times New Roman" w:hAnsi="Times New Roman" w:cs="Times New Roman"/>
          <w:sz w:val="24"/>
          <w:szCs w:val="24"/>
        </w:rPr>
        <w:t>_</w:t>
      </w:r>
    </w:p>
    <w:p w:rsidR="00C37B40" w:rsidRPr="00AC3F8F" w:rsidRDefault="00C37B40" w:rsidP="00C37B4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63AD9" w:rsidRPr="00AC3F8F">
        <w:rPr>
          <w:rFonts w:ascii="Times New Roman" w:hAnsi="Times New Roman" w:cs="Times New Roman"/>
          <w:sz w:val="24"/>
          <w:szCs w:val="24"/>
        </w:rPr>
        <w:t>__</w:t>
      </w:r>
      <w:r w:rsidRPr="00AC3F8F">
        <w:rPr>
          <w:rFonts w:ascii="Times New Roman" w:hAnsi="Times New Roman" w:cs="Times New Roman"/>
          <w:sz w:val="24"/>
          <w:szCs w:val="24"/>
        </w:rPr>
        <w:t>_</w:t>
      </w:r>
    </w:p>
    <w:p w:rsidR="00C37B40" w:rsidRPr="00AC3F8F" w:rsidRDefault="00C37B40" w:rsidP="00C37B4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телефон______________________________________________________________</w:t>
      </w:r>
      <w:r w:rsidR="00A63AD9" w:rsidRPr="00AC3F8F">
        <w:rPr>
          <w:rFonts w:ascii="Times New Roman" w:hAnsi="Times New Roman" w:cs="Times New Roman"/>
          <w:sz w:val="24"/>
          <w:szCs w:val="24"/>
        </w:rPr>
        <w:t>__</w:t>
      </w:r>
    </w:p>
    <w:p w:rsidR="00C37B40" w:rsidRPr="00AC3F8F" w:rsidRDefault="00C37B40" w:rsidP="00C37B4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почты__________________________________________________________</w:t>
      </w:r>
      <w:r w:rsidR="00A63AD9" w:rsidRPr="00AC3F8F">
        <w:rPr>
          <w:rFonts w:ascii="Times New Roman" w:hAnsi="Times New Roman" w:cs="Times New Roman"/>
          <w:sz w:val="24"/>
          <w:szCs w:val="24"/>
        </w:rPr>
        <w:t>__</w:t>
      </w:r>
    </w:p>
    <w:p w:rsidR="00C37B40" w:rsidRPr="00AC3F8F" w:rsidRDefault="00C37B40" w:rsidP="00C37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A99" w:rsidRPr="00AC3F8F" w:rsidRDefault="00743DBA" w:rsidP="00380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>4.  Основания  обращения  с  заявлением  о подключении (технологическом</w:t>
      </w:r>
      <w:r w:rsidR="00A63AD9" w:rsidRPr="00AC3F8F">
        <w:rPr>
          <w:rFonts w:ascii="Times New Roman" w:hAnsi="Times New Roman" w:cs="Times New Roman"/>
          <w:sz w:val="24"/>
          <w:szCs w:val="24"/>
        </w:rPr>
        <w:t xml:space="preserve"> присоединении)</w:t>
      </w:r>
    </w:p>
    <w:p w:rsidR="00FD435C" w:rsidRPr="00AC3F8F" w:rsidRDefault="00A63AD9" w:rsidP="00FD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F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743DBA" w:rsidRPr="00AC3F8F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3F8F">
        <w:rPr>
          <w:rFonts w:ascii="Times New Roman" w:hAnsi="Times New Roman" w:cs="Times New Roman"/>
          <w:sz w:val="16"/>
          <w:szCs w:val="16"/>
        </w:rPr>
        <w:t>(указание,  кем  именно  из  перечня  лиц,  имеющих  право обратиться с</w:t>
      </w:r>
      <w:r w:rsidR="00A63AD9" w:rsidRPr="00AC3F8F">
        <w:rPr>
          <w:rFonts w:ascii="Times New Roman" w:hAnsi="Times New Roman" w:cs="Times New Roman"/>
          <w:sz w:val="16"/>
          <w:szCs w:val="16"/>
        </w:rPr>
        <w:t xml:space="preserve"> </w:t>
      </w:r>
      <w:r w:rsidRPr="00AC3F8F">
        <w:rPr>
          <w:rFonts w:ascii="Times New Roman" w:hAnsi="Times New Roman" w:cs="Times New Roman"/>
          <w:sz w:val="16"/>
          <w:szCs w:val="16"/>
        </w:rPr>
        <w:t>заявлением  о  подключении,  является указанное лицо, а для правообладателя</w:t>
      </w:r>
      <w:r w:rsidR="00A63AD9" w:rsidRPr="00AC3F8F">
        <w:rPr>
          <w:rFonts w:ascii="Times New Roman" w:hAnsi="Times New Roman" w:cs="Times New Roman"/>
          <w:sz w:val="16"/>
          <w:szCs w:val="16"/>
        </w:rPr>
        <w:t xml:space="preserve"> </w:t>
      </w:r>
      <w:r w:rsidRPr="00AC3F8F">
        <w:rPr>
          <w:rFonts w:ascii="Times New Roman" w:hAnsi="Times New Roman" w:cs="Times New Roman"/>
          <w:sz w:val="16"/>
          <w:szCs w:val="16"/>
        </w:rPr>
        <w:t>земельного  участка  также информация о праве лица на земельный участок, на</w:t>
      </w:r>
      <w:r w:rsidR="00A63AD9" w:rsidRPr="00AC3F8F">
        <w:rPr>
          <w:rFonts w:ascii="Times New Roman" w:hAnsi="Times New Roman" w:cs="Times New Roman"/>
          <w:sz w:val="16"/>
          <w:szCs w:val="16"/>
        </w:rPr>
        <w:t xml:space="preserve"> </w:t>
      </w:r>
      <w:r w:rsidRPr="00AC3F8F">
        <w:rPr>
          <w:rFonts w:ascii="Times New Roman" w:hAnsi="Times New Roman" w:cs="Times New Roman"/>
          <w:sz w:val="16"/>
          <w:szCs w:val="16"/>
        </w:rPr>
        <w:t>который  расположен  подключаемый  объект  основания  возникновения  такого</w:t>
      </w:r>
      <w:r w:rsidR="00A63AD9" w:rsidRPr="00AC3F8F">
        <w:rPr>
          <w:rFonts w:ascii="Times New Roman" w:hAnsi="Times New Roman" w:cs="Times New Roman"/>
          <w:sz w:val="16"/>
          <w:szCs w:val="16"/>
        </w:rPr>
        <w:t xml:space="preserve"> </w:t>
      </w:r>
      <w:r w:rsidRPr="00AC3F8F">
        <w:rPr>
          <w:rFonts w:ascii="Times New Roman" w:hAnsi="Times New Roman" w:cs="Times New Roman"/>
          <w:sz w:val="16"/>
          <w:szCs w:val="16"/>
        </w:rPr>
        <w:t>права)</w:t>
      </w:r>
    </w:p>
    <w:p w:rsidR="00A63AD9" w:rsidRPr="00AC3F8F" w:rsidRDefault="00A63AD9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3DBA" w:rsidRPr="00AC3F8F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>5. Наименование и местонахождение подключаемого объекта</w:t>
      </w:r>
    </w:p>
    <w:p w:rsidR="000421FE" w:rsidRPr="00AC3F8F" w:rsidRDefault="00A63AD9" w:rsidP="00B55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3F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  <w:r w:rsidR="000421FE" w:rsidRPr="00AC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421FE" w:rsidRPr="00AC3F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F47D8" w:rsidRPr="00AC3F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421FE" w:rsidRPr="00AC3F8F">
        <w:rPr>
          <w:rFonts w:ascii="Times New Roman" w:hAnsi="Times New Roman" w:cs="Times New Roman"/>
          <w:sz w:val="16"/>
          <w:szCs w:val="16"/>
        </w:rPr>
        <w:t>(наименование объекта или сетей)</w:t>
      </w:r>
    </w:p>
    <w:p w:rsidR="00A63AD9" w:rsidRPr="00AC3F8F" w:rsidRDefault="00A078F7" w:rsidP="00A6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0421FE" w:rsidRPr="00AC3F8F">
        <w:rPr>
          <w:rFonts w:ascii="Times New Roman" w:hAnsi="Times New Roman" w:cs="Times New Roman"/>
          <w:sz w:val="24"/>
          <w:szCs w:val="24"/>
        </w:rPr>
        <w:t>по адресу:</w:t>
      </w:r>
    </w:p>
    <w:p w:rsidR="000421FE" w:rsidRPr="00AC3F8F" w:rsidRDefault="00A63AD9" w:rsidP="00A6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F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 ______________________________________________________________________________</w:t>
      </w:r>
    </w:p>
    <w:p w:rsidR="000421FE" w:rsidRPr="00AC3F8F" w:rsidRDefault="000421FE" w:rsidP="00B55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3F8F">
        <w:rPr>
          <w:rFonts w:ascii="Times New Roman" w:hAnsi="Times New Roman" w:cs="Times New Roman"/>
          <w:sz w:val="16"/>
          <w:szCs w:val="16"/>
        </w:rPr>
        <w:t>(местонахождени</w:t>
      </w:r>
      <w:r w:rsidR="00A078F7" w:rsidRPr="00AC3F8F">
        <w:rPr>
          <w:rFonts w:ascii="Times New Roman" w:hAnsi="Times New Roman" w:cs="Times New Roman"/>
          <w:sz w:val="16"/>
          <w:szCs w:val="16"/>
        </w:rPr>
        <w:t>е</w:t>
      </w:r>
      <w:r w:rsidRPr="00AC3F8F">
        <w:rPr>
          <w:rFonts w:ascii="Times New Roman" w:hAnsi="Times New Roman" w:cs="Times New Roman"/>
          <w:sz w:val="16"/>
          <w:szCs w:val="16"/>
        </w:rPr>
        <w:t xml:space="preserve"> объекта или сетей)</w:t>
      </w:r>
    </w:p>
    <w:p w:rsidR="00A63AD9" w:rsidRPr="00AC3F8F" w:rsidRDefault="00A63AD9" w:rsidP="00B55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3AD9" w:rsidRPr="00AC3F8F" w:rsidRDefault="00743DBA" w:rsidP="00FD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AC3F8F">
        <w:rPr>
          <w:rFonts w:ascii="Times New Roman" w:hAnsi="Times New Roman" w:cs="Times New Roman"/>
          <w:color w:val="000000" w:themeColor="text1"/>
          <w:sz w:val="24"/>
          <w:szCs w:val="24"/>
        </w:rPr>
        <w:t>6. Требуется подключение к</w:t>
      </w:r>
      <w:r w:rsidR="000421FE" w:rsidRPr="00AC3F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0421FE" w:rsidRPr="00AC3F8F" w:rsidRDefault="00A63AD9" w:rsidP="00FD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F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__________________________________________________________________________________</w:t>
      </w:r>
    </w:p>
    <w:p w:rsidR="00743DBA" w:rsidRPr="00AC3F8F" w:rsidRDefault="00743DBA" w:rsidP="00B55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3F8F">
        <w:rPr>
          <w:rFonts w:ascii="Times New Roman" w:hAnsi="Times New Roman" w:cs="Times New Roman"/>
          <w:sz w:val="16"/>
          <w:szCs w:val="16"/>
        </w:rPr>
        <w:t>(централизованной системе холодного</w:t>
      </w:r>
      <w:r w:rsidR="00011706" w:rsidRPr="00AC3F8F">
        <w:rPr>
          <w:rFonts w:ascii="Times New Roman" w:hAnsi="Times New Roman" w:cs="Times New Roman"/>
          <w:sz w:val="16"/>
          <w:szCs w:val="16"/>
        </w:rPr>
        <w:t xml:space="preserve"> в</w:t>
      </w:r>
      <w:r w:rsidRPr="00AC3F8F">
        <w:rPr>
          <w:rFonts w:ascii="Times New Roman" w:hAnsi="Times New Roman" w:cs="Times New Roman"/>
          <w:sz w:val="16"/>
          <w:szCs w:val="16"/>
        </w:rPr>
        <w:t>одоснабжения,</w:t>
      </w:r>
      <w:r w:rsidR="00A63AD9" w:rsidRPr="00AC3F8F">
        <w:rPr>
          <w:rFonts w:ascii="Times New Roman" w:hAnsi="Times New Roman" w:cs="Times New Roman"/>
          <w:sz w:val="16"/>
          <w:szCs w:val="16"/>
        </w:rPr>
        <w:t xml:space="preserve"> </w:t>
      </w:r>
      <w:r w:rsidRPr="00AC3F8F">
        <w:rPr>
          <w:rFonts w:ascii="Times New Roman" w:hAnsi="Times New Roman" w:cs="Times New Roman"/>
          <w:sz w:val="16"/>
          <w:szCs w:val="16"/>
        </w:rPr>
        <w:t>водоотведения - указать нужное)</w:t>
      </w:r>
    </w:p>
    <w:p w:rsidR="00A63AD9" w:rsidRPr="00AC3F8F" w:rsidRDefault="00A63AD9" w:rsidP="00B55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3AD9" w:rsidRPr="00AC3F8F" w:rsidRDefault="00A63AD9" w:rsidP="00B55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83DE3" w:rsidRPr="00AC3F8F" w:rsidRDefault="00743DBA" w:rsidP="00A6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>7.  Необходимые  виды ресурсов или услуг, планируемых к получению через</w:t>
      </w:r>
      <w:r w:rsidR="00A63AD9" w:rsidRPr="00AC3F8F">
        <w:rPr>
          <w:rFonts w:ascii="Times New Roman" w:hAnsi="Times New Roman" w:cs="Times New Roman"/>
          <w:sz w:val="24"/>
          <w:szCs w:val="24"/>
        </w:rPr>
        <w:t xml:space="preserve"> </w:t>
      </w:r>
      <w:r w:rsidRPr="00AC3F8F">
        <w:rPr>
          <w:rFonts w:ascii="Times New Roman" w:hAnsi="Times New Roman" w:cs="Times New Roman"/>
          <w:sz w:val="24"/>
          <w:szCs w:val="24"/>
        </w:rPr>
        <w:t>централизованную систему</w:t>
      </w:r>
      <w:r w:rsidR="00A63AD9" w:rsidRPr="00AC3F8F">
        <w:rPr>
          <w:rFonts w:ascii="Times New Roman" w:hAnsi="Times New Roman" w:cs="Times New Roman"/>
          <w:sz w:val="24"/>
          <w:szCs w:val="24"/>
        </w:rPr>
        <w:t>:</w:t>
      </w:r>
    </w:p>
    <w:p w:rsidR="00A63AD9" w:rsidRPr="00AC3F8F" w:rsidRDefault="00A63AD9" w:rsidP="00A6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43DBA" w:rsidRPr="00AC3F8F" w:rsidRDefault="00743DBA" w:rsidP="00B55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3F8F">
        <w:rPr>
          <w:rFonts w:ascii="Times New Roman" w:hAnsi="Times New Roman" w:cs="Times New Roman"/>
          <w:sz w:val="16"/>
          <w:szCs w:val="16"/>
        </w:rPr>
        <w:t>(получение питьевой, сброс</w:t>
      </w:r>
      <w:r w:rsidR="00AD0BFC" w:rsidRPr="00AC3F8F">
        <w:rPr>
          <w:rFonts w:ascii="Times New Roman" w:hAnsi="Times New Roman" w:cs="Times New Roman"/>
          <w:sz w:val="16"/>
          <w:szCs w:val="16"/>
        </w:rPr>
        <w:t xml:space="preserve"> х</w:t>
      </w:r>
      <w:r w:rsidRPr="00AC3F8F">
        <w:rPr>
          <w:rFonts w:ascii="Times New Roman" w:hAnsi="Times New Roman" w:cs="Times New Roman"/>
          <w:sz w:val="16"/>
          <w:szCs w:val="16"/>
        </w:rPr>
        <w:t>озяйственно-бытовых, производственных</w:t>
      </w:r>
      <w:r w:rsidR="00A078F7" w:rsidRPr="00AC3F8F">
        <w:rPr>
          <w:rFonts w:ascii="Times New Roman" w:hAnsi="Times New Roman" w:cs="Times New Roman"/>
          <w:sz w:val="16"/>
          <w:szCs w:val="16"/>
        </w:rPr>
        <w:t xml:space="preserve"> сточных вод</w:t>
      </w:r>
      <w:r w:rsidR="00A63AD9" w:rsidRPr="00AC3F8F">
        <w:rPr>
          <w:rFonts w:ascii="Times New Roman" w:hAnsi="Times New Roman" w:cs="Times New Roman"/>
          <w:sz w:val="16"/>
          <w:szCs w:val="16"/>
        </w:rPr>
        <w:t>)</w:t>
      </w:r>
    </w:p>
    <w:p w:rsidR="00A63AD9" w:rsidRDefault="00A63AD9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F8F" w:rsidRDefault="00AC3F8F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F8F" w:rsidRPr="00AC3F8F" w:rsidRDefault="00AC3F8F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BA" w:rsidRPr="00AC3F8F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lastRenderedPageBreak/>
        <w:t>8. Основание для заключения договора о подключении</w:t>
      </w:r>
      <w:r w:rsidR="00A63AD9" w:rsidRPr="00AC3F8F">
        <w:rPr>
          <w:rFonts w:ascii="Times New Roman" w:hAnsi="Times New Roman" w:cs="Times New Roman"/>
          <w:sz w:val="24"/>
          <w:szCs w:val="24"/>
        </w:rPr>
        <w:t>:</w:t>
      </w:r>
    </w:p>
    <w:p w:rsidR="00743DBA" w:rsidRPr="00AC3F8F" w:rsidRDefault="00A63AD9" w:rsidP="0015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3F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6854C5" w:rsidRPr="00AC3F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743DBA" w:rsidRPr="00AC3F8F" w:rsidRDefault="00743DBA" w:rsidP="00164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3F8F">
        <w:rPr>
          <w:rFonts w:ascii="Times New Roman" w:hAnsi="Times New Roman" w:cs="Times New Roman"/>
          <w:sz w:val="16"/>
          <w:szCs w:val="16"/>
        </w:rPr>
        <w:t>(необходимость  подключения вновь создаваемого или созданного подключаемого</w:t>
      </w:r>
      <w:r w:rsidR="00A63AD9" w:rsidRPr="00AC3F8F">
        <w:rPr>
          <w:rFonts w:ascii="Times New Roman" w:hAnsi="Times New Roman" w:cs="Times New Roman"/>
          <w:sz w:val="16"/>
          <w:szCs w:val="16"/>
        </w:rPr>
        <w:t xml:space="preserve"> </w:t>
      </w:r>
      <w:r w:rsidRPr="00AC3F8F">
        <w:rPr>
          <w:rFonts w:ascii="Times New Roman" w:hAnsi="Times New Roman" w:cs="Times New Roman"/>
          <w:sz w:val="16"/>
          <w:szCs w:val="16"/>
        </w:rPr>
        <w:t>объекта,    не   подключенного   к   централизованным   системам  холодного  водоснабжения и (или) водоотведения, или необходимость увеличения подключенной</w:t>
      </w:r>
      <w:r w:rsidR="00A63AD9" w:rsidRPr="00AC3F8F">
        <w:rPr>
          <w:rFonts w:ascii="Times New Roman" w:hAnsi="Times New Roman" w:cs="Times New Roman"/>
          <w:sz w:val="16"/>
          <w:szCs w:val="16"/>
        </w:rPr>
        <w:t xml:space="preserve"> </w:t>
      </w:r>
      <w:r w:rsidRPr="00AC3F8F">
        <w:rPr>
          <w:rFonts w:ascii="Times New Roman" w:hAnsi="Times New Roman" w:cs="Times New Roman"/>
          <w:sz w:val="16"/>
          <w:szCs w:val="16"/>
        </w:rPr>
        <w:t>мощности   (нагрузки)   ранее   подключенного   подключаемого  объекта  или</w:t>
      </w:r>
      <w:r w:rsidR="00A63AD9" w:rsidRPr="00AC3F8F">
        <w:rPr>
          <w:rFonts w:ascii="Times New Roman" w:hAnsi="Times New Roman" w:cs="Times New Roman"/>
          <w:sz w:val="16"/>
          <w:szCs w:val="16"/>
        </w:rPr>
        <w:t xml:space="preserve"> </w:t>
      </w:r>
      <w:r w:rsidRPr="00AC3F8F">
        <w:rPr>
          <w:rFonts w:ascii="Times New Roman" w:hAnsi="Times New Roman" w:cs="Times New Roman"/>
          <w:sz w:val="16"/>
          <w:szCs w:val="16"/>
        </w:rPr>
        <w:t>реконструкции,  модернизации  или  капитального ремонта ранее подключенного</w:t>
      </w:r>
      <w:r w:rsidR="00A63AD9" w:rsidRPr="00AC3F8F">
        <w:rPr>
          <w:rFonts w:ascii="Times New Roman" w:hAnsi="Times New Roman" w:cs="Times New Roman"/>
          <w:sz w:val="16"/>
          <w:szCs w:val="16"/>
        </w:rPr>
        <w:t xml:space="preserve"> </w:t>
      </w:r>
      <w:r w:rsidRPr="00AC3F8F">
        <w:rPr>
          <w:rFonts w:ascii="Times New Roman" w:hAnsi="Times New Roman" w:cs="Times New Roman"/>
          <w:sz w:val="16"/>
          <w:szCs w:val="16"/>
        </w:rPr>
        <w:t>подключаемого   объекта,   при   которых   не   осуществляется   увеличение</w:t>
      </w:r>
      <w:r w:rsidR="00A63AD9" w:rsidRPr="00AC3F8F">
        <w:rPr>
          <w:rFonts w:ascii="Times New Roman" w:hAnsi="Times New Roman" w:cs="Times New Roman"/>
          <w:sz w:val="16"/>
          <w:szCs w:val="16"/>
        </w:rPr>
        <w:t xml:space="preserve"> </w:t>
      </w:r>
      <w:r w:rsidRPr="00AC3F8F">
        <w:rPr>
          <w:rFonts w:ascii="Times New Roman" w:hAnsi="Times New Roman" w:cs="Times New Roman"/>
          <w:sz w:val="16"/>
          <w:szCs w:val="16"/>
        </w:rPr>
        <w:t>подключенной мощности (нагрузки) такого объекта, но требуется строительство</w:t>
      </w:r>
      <w:r w:rsidR="00A63AD9" w:rsidRPr="00AC3F8F">
        <w:rPr>
          <w:rFonts w:ascii="Times New Roman" w:hAnsi="Times New Roman" w:cs="Times New Roman"/>
          <w:sz w:val="16"/>
          <w:szCs w:val="16"/>
        </w:rPr>
        <w:t xml:space="preserve"> </w:t>
      </w:r>
      <w:r w:rsidRPr="00AC3F8F">
        <w:rPr>
          <w:rFonts w:ascii="Times New Roman" w:hAnsi="Times New Roman" w:cs="Times New Roman"/>
          <w:sz w:val="16"/>
          <w:szCs w:val="16"/>
        </w:rPr>
        <w:t>(реконструкция,  модернизация)  объектов  централизованных  систем холодного водоснабжения и (или) водоотведения)</w:t>
      </w:r>
      <w:r w:rsidR="00A63AD9" w:rsidRPr="00AC3F8F">
        <w:rPr>
          <w:rFonts w:ascii="Times New Roman" w:hAnsi="Times New Roman" w:cs="Times New Roman"/>
          <w:sz w:val="16"/>
          <w:szCs w:val="16"/>
        </w:rPr>
        <w:t>.</w:t>
      </w:r>
    </w:p>
    <w:p w:rsidR="00A63AD9" w:rsidRPr="00AC3F8F" w:rsidRDefault="00A63AD9" w:rsidP="00164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3AD9" w:rsidRPr="00AC3F8F" w:rsidRDefault="00743DBA" w:rsidP="00A6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>9.   Характеристика   земельного   участка,  на  котором  располагается</w:t>
      </w:r>
      <w:r w:rsidR="00A63AD9" w:rsidRPr="00AC3F8F">
        <w:rPr>
          <w:rFonts w:ascii="Times New Roman" w:hAnsi="Times New Roman" w:cs="Times New Roman"/>
          <w:sz w:val="24"/>
          <w:szCs w:val="24"/>
        </w:rPr>
        <w:t xml:space="preserve"> </w:t>
      </w:r>
      <w:r w:rsidRPr="00AC3F8F">
        <w:rPr>
          <w:rFonts w:ascii="Times New Roman" w:hAnsi="Times New Roman" w:cs="Times New Roman"/>
          <w:sz w:val="24"/>
          <w:szCs w:val="24"/>
        </w:rPr>
        <w:t>подключаемый объект</w:t>
      </w:r>
      <w:r w:rsidR="00A63AD9" w:rsidRPr="00AC3F8F">
        <w:rPr>
          <w:rFonts w:ascii="Times New Roman" w:hAnsi="Times New Roman" w:cs="Times New Roman"/>
          <w:sz w:val="24"/>
          <w:szCs w:val="24"/>
        </w:rPr>
        <w:t>:</w:t>
      </w:r>
    </w:p>
    <w:p w:rsidR="009543BE" w:rsidRPr="00AC3F8F" w:rsidRDefault="00A63AD9" w:rsidP="0019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F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</w:t>
      </w:r>
    </w:p>
    <w:p w:rsidR="00743DBA" w:rsidRPr="00AC3F8F" w:rsidRDefault="00743DBA" w:rsidP="00B55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3F8F">
        <w:rPr>
          <w:rFonts w:ascii="Times New Roman" w:hAnsi="Times New Roman" w:cs="Times New Roman"/>
          <w:sz w:val="16"/>
          <w:szCs w:val="16"/>
        </w:rPr>
        <w:t>(площадь, кадастровый номер, вид разрешенного</w:t>
      </w:r>
      <w:r w:rsidR="00197E12" w:rsidRPr="00AC3F8F">
        <w:rPr>
          <w:rFonts w:ascii="Times New Roman" w:hAnsi="Times New Roman" w:cs="Times New Roman"/>
          <w:sz w:val="16"/>
          <w:szCs w:val="16"/>
        </w:rPr>
        <w:t xml:space="preserve"> использования)</w:t>
      </w:r>
    </w:p>
    <w:p w:rsidR="00AC3F8F" w:rsidRDefault="00AC3F8F" w:rsidP="00A6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BA" w:rsidRPr="00AC3F8F" w:rsidRDefault="00743DBA" w:rsidP="00A6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>10.   Общая   подключаемая   мощность   (нагрузка)</w:t>
      </w:r>
    </w:p>
    <w:p w:rsidR="00197E12" w:rsidRPr="00AC3F8F" w:rsidRDefault="00197E12" w:rsidP="0019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F8F">
        <w:rPr>
          <w:rFonts w:ascii="Times New Roman" w:hAnsi="Times New Roman" w:cs="Times New Roman"/>
          <w:sz w:val="24"/>
          <w:szCs w:val="24"/>
        </w:rPr>
        <w:t>потребления  холодной</w:t>
      </w:r>
      <w:proofErr w:type="gramEnd"/>
      <w:r w:rsidRPr="00AC3F8F">
        <w:rPr>
          <w:rFonts w:ascii="Times New Roman" w:hAnsi="Times New Roman" w:cs="Times New Roman"/>
          <w:sz w:val="24"/>
          <w:szCs w:val="24"/>
        </w:rPr>
        <w:t xml:space="preserve">  воды </w:t>
      </w:r>
      <w:r w:rsidR="00A63AD9" w:rsidRPr="00AC3F8F">
        <w:rPr>
          <w:rFonts w:ascii="Times New Roman" w:hAnsi="Times New Roman" w:cs="Times New Roman"/>
          <w:sz w:val="24"/>
          <w:szCs w:val="24"/>
        </w:rPr>
        <w:t>_________</w:t>
      </w:r>
      <w:r w:rsidRPr="00AC3F8F">
        <w:rPr>
          <w:rFonts w:ascii="Times New Roman" w:hAnsi="Times New Roman" w:cs="Times New Roman"/>
          <w:sz w:val="24"/>
          <w:szCs w:val="24"/>
        </w:rPr>
        <w:t xml:space="preserve"> л/с, </w:t>
      </w:r>
      <w:r w:rsidR="00A63AD9" w:rsidRPr="00AC3F8F">
        <w:rPr>
          <w:rFonts w:ascii="Times New Roman" w:hAnsi="Times New Roman" w:cs="Times New Roman"/>
          <w:sz w:val="24"/>
          <w:szCs w:val="24"/>
        </w:rPr>
        <w:t>________</w:t>
      </w:r>
      <w:r w:rsidRPr="00AC3F8F">
        <w:rPr>
          <w:rFonts w:ascii="Times New Roman" w:hAnsi="Times New Roman" w:cs="Times New Roman"/>
          <w:sz w:val="24"/>
          <w:szCs w:val="24"/>
        </w:rPr>
        <w:t xml:space="preserve">  куб. м/час</w:t>
      </w:r>
      <w:r w:rsidR="00A63AD9" w:rsidRPr="00AC3F8F">
        <w:rPr>
          <w:rFonts w:ascii="Times New Roman" w:hAnsi="Times New Roman" w:cs="Times New Roman"/>
          <w:sz w:val="24"/>
          <w:szCs w:val="24"/>
        </w:rPr>
        <w:t>,____________</w:t>
      </w:r>
      <w:r w:rsidRPr="00AC3F8F">
        <w:rPr>
          <w:rFonts w:ascii="Times New Roman" w:hAnsi="Times New Roman" w:cs="Times New Roman"/>
          <w:sz w:val="24"/>
          <w:szCs w:val="24"/>
        </w:rPr>
        <w:t xml:space="preserve"> куб. м/сутки</w:t>
      </w:r>
    </w:p>
    <w:p w:rsidR="00197E12" w:rsidRPr="00AC3F8F" w:rsidRDefault="00197E12" w:rsidP="0019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 xml:space="preserve">в   </w:t>
      </w:r>
      <w:proofErr w:type="gramStart"/>
      <w:r w:rsidRPr="00AC3F8F">
        <w:rPr>
          <w:rFonts w:ascii="Times New Roman" w:hAnsi="Times New Roman" w:cs="Times New Roman"/>
          <w:sz w:val="24"/>
          <w:szCs w:val="24"/>
        </w:rPr>
        <w:t>том  числе</w:t>
      </w:r>
      <w:proofErr w:type="gramEnd"/>
      <w:r w:rsidRPr="00AC3F8F">
        <w:rPr>
          <w:rFonts w:ascii="Times New Roman" w:hAnsi="Times New Roman" w:cs="Times New Roman"/>
          <w:sz w:val="24"/>
          <w:szCs w:val="24"/>
        </w:rPr>
        <w:t xml:space="preserve">  на  нужды  пожаротушения  -  наружного  </w:t>
      </w:r>
      <w:r w:rsidR="00A63AD9" w:rsidRPr="00AC3F8F">
        <w:rPr>
          <w:rFonts w:ascii="Times New Roman" w:hAnsi="Times New Roman" w:cs="Times New Roman"/>
          <w:sz w:val="24"/>
          <w:szCs w:val="24"/>
        </w:rPr>
        <w:t>_______</w:t>
      </w:r>
      <w:r w:rsidRPr="00AC3F8F">
        <w:rPr>
          <w:rFonts w:ascii="Times New Roman" w:hAnsi="Times New Roman" w:cs="Times New Roman"/>
          <w:sz w:val="24"/>
          <w:szCs w:val="24"/>
        </w:rPr>
        <w:t xml:space="preserve">  л/сек,</w:t>
      </w:r>
    </w:p>
    <w:p w:rsidR="00197E12" w:rsidRPr="00AC3F8F" w:rsidRDefault="00197E12" w:rsidP="0019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 xml:space="preserve">внутреннего   </w:t>
      </w:r>
      <w:r w:rsidR="00A63AD9" w:rsidRPr="00AC3F8F">
        <w:rPr>
          <w:rFonts w:ascii="Times New Roman" w:hAnsi="Times New Roman" w:cs="Times New Roman"/>
          <w:sz w:val="24"/>
          <w:szCs w:val="24"/>
        </w:rPr>
        <w:t>______</w:t>
      </w:r>
      <w:r w:rsidRPr="00AC3F8F">
        <w:rPr>
          <w:rFonts w:ascii="Times New Roman" w:hAnsi="Times New Roman" w:cs="Times New Roman"/>
          <w:sz w:val="24"/>
          <w:szCs w:val="24"/>
        </w:rPr>
        <w:t xml:space="preserve">   л/сек.  (количество  пожарных  кранов  </w:t>
      </w:r>
      <w:r w:rsidR="00A63AD9" w:rsidRPr="00AC3F8F">
        <w:rPr>
          <w:rFonts w:ascii="Times New Roman" w:hAnsi="Times New Roman" w:cs="Times New Roman"/>
          <w:sz w:val="24"/>
          <w:szCs w:val="24"/>
        </w:rPr>
        <w:t>_____</w:t>
      </w:r>
      <w:r w:rsidRPr="00AC3F8F">
        <w:rPr>
          <w:rFonts w:ascii="Times New Roman" w:hAnsi="Times New Roman" w:cs="Times New Roman"/>
          <w:sz w:val="24"/>
          <w:szCs w:val="24"/>
        </w:rPr>
        <w:t xml:space="preserve">  штук),</w:t>
      </w:r>
    </w:p>
    <w:p w:rsidR="00197E12" w:rsidRPr="00AC3F8F" w:rsidRDefault="00197E12" w:rsidP="0019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>автоматическое пожаротушение</w:t>
      </w:r>
      <w:r w:rsidR="00A63AD9" w:rsidRPr="00AC3F8F">
        <w:rPr>
          <w:rFonts w:ascii="Times New Roman" w:hAnsi="Times New Roman" w:cs="Times New Roman"/>
          <w:sz w:val="24"/>
          <w:szCs w:val="24"/>
        </w:rPr>
        <w:t>______</w:t>
      </w:r>
      <w:r w:rsidRPr="00AC3F8F">
        <w:rPr>
          <w:rFonts w:ascii="Times New Roman" w:hAnsi="Times New Roman" w:cs="Times New Roman"/>
          <w:sz w:val="24"/>
          <w:szCs w:val="24"/>
        </w:rPr>
        <w:t xml:space="preserve"> л/сек.</w:t>
      </w:r>
    </w:p>
    <w:p w:rsidR="00197E12" w:rsidRPr="00AC3F8F" w:rsidRDefault="00197E12" w:rsidP="0019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 w:rsidR="00A63AD9" w:rsidRPr="00AC3F8F">
        <w:rPr>
          <w:rFonts w:ascii="Times New Roman" w:hAnsi="Times New Roman" w:cs="Times New Roman"/>
          <w:sz w:val="24"/>
          <w:szCs w:val="24"/>
        </w:rPr>
        <w:t>_______</w:t>
      </w:r>
      <w:r w:rsidRPr="00AC3F8F">
        <w:rPr>
          <w:rFonts w:ascii="Times New Roman" w:hAnsi="Times New Roman" w:cs="Times New Roman"/>
          <w:sz w:val="24"/>
          <w:szCs w:val="24"/>
        </w:rPr>
        <w:t xml:space="preserve"> л/с </w:t>
      </w:r>
      <w:r w:rsidR="00A63AD9" w:rsidRPr="00AC3F8F">
        <w:rPr>
          <w:rFonts w:ascii="Times New Roman" w:hAnsi="Times New Roman" w:cs="Times New Roman"/>
          <w:sz w:val="24"/>
          <w:szCs w:val="24"/>
        </w:rPr>
        <w:t>__________</w:t>
      </w:r>
      <w:r w:rsidRPr="00AC3F8F">
        <w:rPr>
          <w:rFonts w:ascii="Times New Roman" w:hAnsi="Times New Roman" w:cs="Times New Roman"/>
          <w:sz w:val="24"/>
          <w:szCs w:val="24"/>
        </w:rPr>
        <w:t xml:space="preserve"> куб. м/час, </w:t>
      </w:r>
      <w:r w:rsidR="00A63AD9" w:rsidRPr="00AC3F8F">
        <w:rPr>
          <w:rFonts w:ascii="Times New Roman" w:hAnsi="Times New Roman" w:cs="Times New Roman"/>
          <w:sz w:val="24"/>
          <w:szCs w:val="24"/>
        </w:rPr>
        <w:t>________</w:t>
      </w:r>
      <w:r w:rsidRPr="00AC3F8F">
        <w:rPr>
          <w:rFonts w:ascii="Times New Roman" w:hAnsi="Times New Roman" w:cs="Times New Roman"/>
          <w:sz w:val="24"/>
          <w:szCs w:val="24"/>
        </w:rPr>
        <w:t>куб. м/сутки</w:t>
      </w:r>
    </w:p>
    <w:p w:rsidR="00A63AD9" w:rsidRPr="00AC3F8F" w:rsidRDefault="00A63AD9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BA" w:rsidRPr="00AC3F8F" w:rsidRDefault="00743DBA" w:rsidP="00AC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>11.  Информация  о  предельных  параметрах  разрешенного  строительства</w:t>
      </w:r>
      <w:r w:rsidR="00A63AD9" w:rsidRPr="00AC3F8F">
        <w:rPr>
          <w:rFonts w:ascii="Times New Roman" w:hAnsi="Times New Roman" w:cs="Times New Roman"/>
          <w:sz w:val="24"/>
          <w:szCs w:val="24"/>
        </w:rPr>
        <w:t xml:space="preserve"> </w:t>
      </w:r>
      <w:r w:rsidRPr="00AC3F8F">
        <w:rPr>
          <w:rFonts w:ascii="Times New Roman" w:hAnsi="Times New Roman" w:cs="Times New Roman"/>
          <w:sz w:val="24"/>
          <w:szCs w:val="24"/>
        </w:rPr>
        <w:t>(реконструкции) подключаемого объекта</w:t>
      </w:r>
      <w:r w:rsidR="00A63AD9" w:rsidRPr="00AC3F8F">
        <w:rPr>
          <w:rFonts w:ascii="Times New Roman" w:hAnsi="Times New Roman" w:cs="Times New Roman"/>
          <w:sz w:val="24"/>
          <w:szCs w:val="24"/>
        </w:rPr>
        <w:t xml:space="preserve"> </w:t>
      </w:r>
      <w:r w:rsidR="003B6874" w:rsidRPr="00AC3F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197E12" w:rsidRPr="00AC3F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строящихся</w:t>
      </w:r>
      <w:r w:rsidR="00373DF5" w:rsidRPr="00AC3F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1B5637" w:rsidRPr="00AC3F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реконструируемых </w:t>
      </w:r>
      <w:r w:rsidR="00373DF5" w:rsidRPr="00AC3F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или</w:t>
      </w:r>
      <w:r w:rsidR="00AC3F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D435C" w:rsidRPr="00AC3F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</w:t>
      </w:r>
      <w:r w:rsidR="00373DF5" w:rsidRPr="00AC3F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одернизируемых </w:t>
      </w:r>
      <w:r w:rsidR="00197E12" w:rsidRPr="00AC3F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объектов капитального строительства</w:t>
      </w:r>
      <w:r w:rsidR="003B6874" w:rsidRPr="00AC3F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):</w:t>
      </w:r>
    </w:p>
    <w:p w:rsidR="003B6874" w:rsidRPr="00AC3F8F" w:rsidRDefault="00A63AD9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C3F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43DBA" w:rsidRPr="00AC3F8F" w:rsidRDefault="00743DBA" w:rsidP="00A63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3F8F">
        <w:rPr>
          <w:rFonts w:ascii="Times New Roman" w:hAnsi="Times New Roman" w:cs="Times New Roman"/>
          <w:sz w:val="16"/>
          <w:szCs w:val="16"/>
        </w:rPr>
        <w:t>(высота объекта, этажность, протяженность и диаметр сети)</w:t>
      </w:r>
    </w:p>
    <w:p w:rsidR="00A63AD9" w:rsidRPr="00AC3F8F" w:rsidRDefault="00A63AD9" w:rsidP="00A63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3DBA" w:rsidRPr="00AC3F8F" w:rsidRDefault="00A63AD9" w:rsidP="00AC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>1</w:t>
      </w:r>
      <w:r w:rsidR="00743DBA" w:rsidRPr="00AC3F8F">
        <w:rPr>
          <w:rFonts w:ascii="Times New Roman" w:hAnsi="Times New Roman" w:cs="Times New Roman"/>
          <w:sz w:val="24"/>
          <w:szCs w:val="24"/>
        </w:rPr>
        <w:t>2. Технические параметры подключаемого объекта</w:t>
      </w:r>
      <w:r w:rsidR="003B6874" w:rsidRPr="00AC3F8F">
        <w:rPr>
          <w:rFonts w:ascii="Times New Roman" w:hAnsi="Times New Roman" w:cs="Times New Roman"/>
          <w:sz w:val="24"/>
          <w:szCs w:val="24"/>
        </w:rPr>
        <w:t xml:space="preserve"> </w:t>
      </w:r>
      <w:r w:rsidR="003B6874" w:rsidRPr="00AC3F8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</w:t>
      </w:r>
      <w:r w:rsidR="001B5637" w:rsidRPr="00AC3F8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построенного, но не подключенного к централизованным системам</w:t>
      </w:r>
      <w:r w:rsidR="003B6874" w:rsidRPr="00AC3F8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)</w:t>
      </w:r>
      <w:r w:rsidR="00743DBA" w:rsidRPr="00AC3F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F40A6F" w:rsidRPr="00AC3F8F" w:rsidRDefault="00A63AD9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F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43DBA" w:rsidRPr="00AC3F8F" w:rsidRDefault="00743DBA" w:rsidP="00B55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3F8F">
        <w:rPr>
          <w:rFonts w:ascii="Times New Roman" w:hAnsi="Times New Roman" w:cs="Times New Roman"/>
          <w:sz w:val="16"/>
          <w:szCs w:val="16"/>
        </w:rPr>
        <w:t>(назначение объекта, высота и этажность здания, строения,</w:t>
      </w:r>
      <w:r w:rsidR="00AC3F8F">
        <w:rPr>
          <w:rFonts w:ascii="Times New Roman" w:hAnsi="Times New Roman" w:cs="Times New Roman"/>
          <w:sz w:val="16"/>
          <w:szCs w:val="16"/>
        </w:rPr>
        <w:t xml:space="preserve"> </w:t>
      </w:r>
      <w:r w:rsidRPr="00AC3F8F">
        <w:rPr>
          <w:rFonts w:ascii="Times New Roman" w:hAnsi="Times New Roman" w:cs="Times New Roman"/>
          <w:sz w:val="16"/>
          <w:szCs w:val="16"/>
        </w:rPr>
        <w:t>сооружения, протяженность и диаметр сети)</w:t>
      </w:r>
    </w:p>
    <w:p w:rsidR="00A63AD9" w:rsidRPr="00AC3F8F" w:rsidRDefault="00A63AD9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DF5" w:rsidRPr="00AC3F8F" w:rsidRDefault="00743DBA" w:rsidP="0037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F8F">
        <w:rPr>
          <w:rFonts w:ascii="Times New Roman" w:hAnsi="Times New Roman" w:cs="Times New Roman"/>
          <w:sz w:val="24"/>
          <w:szCs w:val="24"/>
        </w:rPr>
        <w:t>13.  Расположение  средств  измерений  и  приборов  учета горячей воды,</w:t>
      </w:r>
      <w:r w:rsidR="00AC3F8F">
        <w:rPr>
          <w:rFonts w:ascii="Times New Roman" w:hAnsi="Times New Roman" w:cs="Times New Roman"/>
          <w:sz w:val="24"/>
          <w:szCs w:val="24"/>
        </w:rPr>
        <w:t xml:space="preserve"> </w:t>
      </w:r>
      <w:r w:rsidRPr="00AC3F8F">
        <w:rPr>
          <w:rFonts w:ascii="Times New Roman" w:hAnsi="Times New Roman" w:cs="Times New Roman"/>
          <w:sz w:val="24"/>
          <w:szCs w:val="24"/>
        </w:rPr>
        <w:t xml:space="preserve">холодной воды и сточных вод </w:t>
      </w:r>
      <w:r w:rsidRPr="00AC3F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 их наличии</w:t>
      </w:r>
      <w:r w:rsidR="003B6874" w:rsidRPr="00AC3F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1B5637" w:rsidRPr="00AC3F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63AD9" w:rsidRPr="00AC3F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</w:t>
      </w:r>
      <w:r w:rsidR="00AC3F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</w:t>
      </w:r>
    </w:p>
    <w:p w:rsidR="00A63AD9" w:rsidRPr="00AC3F8F" w:rsidRDefault="00A63AD9" w:rsidP="00EF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AD9" w:rsidRPr="00AC3F8F" w:rsidRDefault="00EF31A8" w:rsidP="00AC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r w:rsidR="00AC3F8F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Pr="00AC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подключении к централизованной системе  холодного водоснабжения </w:t>
      </w:r>
      <w:r w:rsidRPr="00AC3F8F">
        <w:rPr>
          <w:rFonts w:ascii="Times New Roman" w:hAnsi="Times New Roman" w:cs="Times New Roman"/>
          <w:sz w:val="24"/>
          <w:szCs w:val="24"/>
        </w:rPr>
        <w:t xml:space="preserve">- наличие и </w:t>
      </w:r>
      <w:r w:rsidR="00AC3F8F" w:rsidRPr="00AC3F8F">
        <w:rPr>
          <w:rFonts w:ascii="Times New Roman" w:hAnsi="Times New Roman" w:cs="Times New Roman"/>
          <w:sz w:val="24"/>
          <w:szCs w:val="24"/>
        </w:rPr>
        <w:t>в</w:t>
      </w:r>
      <w:r w:rsidRPr="00AC3F8F">
        <w:rPr>
          <w:rFonts w:ascii="Times New Roman" w:hAnsi="Times New Roman" w:cs="Times New Roman"/>
          <w:sz w:val="24"/>
          <w:szCs w:val="24"/>
        </w:rPr>
        <w:t xml:space="preserve">озможность использования иных способов отведения сточных вод, кроме </w:t>
      </w:r>
      <w:r w:rsidR="00A63AD9" w:rsidRPr="00AC3F8F">
        <w:rPr>
          <w:rFonts w:ascii="Times New Roman" w:hAnsi="Times New Roman" w:cs="Times New Roman"/>
          <w:sz w:val="24"/>
          <w:szCs w:val="24"/>
        </w:rPr>
        <w:t>ц</w:t>
      </w:r>
      <w:r w:rsidRPr="00AC3F8F">
        <w:rPr>
          <w:rFonts w:ascii="Times New Roman" w:hAnsi="Times New Roman" w:cs="Times New Roman"/>
          <w:sz w:val="24"/>
          <w:szCs w:val="24"/>
        </w:rPr>
        <w:t>ентрализованных систем водоотведения</w:t>
      </w:r>
      <w:r w:rsidR="00AC3F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AC3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1A8" w:rsidRPr="00AC3F8F" w:rsidRDefault="00AC3F8F" w:rsidP="00AC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</w:t>
      </w:r>
      <w:r w:rsidR="00EF31A8" w:rsidRPr="00AC3F8F">
        <w:rPr>
          <w:rFonts w:ascii="Times New Roman" w:hAnsi="Times New Roman" w:cs="Times New Roman"/>
          <w:color w:val="000000" w:themeColor="text1"/>
          <w:sz w:val="24"/>
          <w:szCs w:val="24"/>
        </w:rPr>
        <w:t>при подключении к централизованной</w:t>
      </w:r>
      <w:r w:rsidRPr="00AC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31A8" w:rsidRPr="00AC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системе водоотведения - наличие иных источников водоснабжения, кроме </w:t>
      </w:r>
      <w:r w:rsidRPr="00AC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31A8" w:rsidRPr="00AC3F8F">
        <w:rPr>
          <w:rFonts w:ascii="Times New Roman" w:hAnsi="Times New Roman" w:cs="Times New Roman"/>
          <w:sz w:val="24"/>
          <w:szCs w:val="24"/>
        </w:rPr>
        <w:t>централизованной системы холодного водоснабжения с указанием объемов холодной воды, получаемой из таких иных источников водоснабжения;</w:t>
      </w:r>
    </w:p>
    <w:p w:rsidR="00EF31A8" w:rsidRPr="00AC3F8F" w:rsidRDefault="00AC3F8F" w:rsidP="00EF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C3F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AC3F8F" w:rsidRPr="00AC3F8F" w:rsidRDefault="00AC3F8F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BA" w:rsidRPr="00AC3F8F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 xml:space="preserve">15.  Номер  и дата выдачи технических условий </w:t>
      </w:r>
      <w:r w:rsidRPr="00AC3F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случае их получения до</w:t>
      </w:r>
      <w:r w:rsidR="00AC3F8F" w:rsidRPr="00AC3F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C3F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заключения договора о подключении)</w:t>
      </w:r>
      <w:r w:rsidR="00AC3F8F" w:rsidRPr="00AC3F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</w:t>
      </w:r>
    </w:p>
    <w:p w:rsidR="00AC3F8F" w:rsidRPr="00AC3F8F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A" w:rsidRPr="00AC3F8F" w:rsidRDefault="00743DBA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>16.  Информация  о  планируемых  сроках  строительства  (реконструкции,</w:t>
      </w:r>
      <w:r w:rsidR="00AC3F8F" w:rsidRPr="00AC3F8F">
        <w:rPr>
          <w:rFonts w:ascii="Times New Roman" w:hAnsi="Times New Roman" w:cs="Times New Roman"/>
          <w:sz w:val="24"/>
          <w:szCs w:val="24"/>
        </w:rPr>
        <w:t xml:space="preserve"> </w:t>
      </w:r>
      <w:r w:rsidRPr="00AC3F8F">
        <w:rPr>
          <w:rFonts w:ascii="Times New Roman" w:hAnsi="Times New Roman" w:cs="Times New Roman"/>
          <w:sz w:val="24"/>
          <w:szCs w:val="24"/>
        </w:rPr>
        <w:t>модернизации)   и  ввода  в  эксплуатацию  строящегося  (реконструируемого,</w:t>
      </w:r>
      <w:r w:rsidR="00AC3F8F" w:rsidRPr="00AC3F8F">
        <w:rPr>
          <w:rFonts w:ascii="Times New Roman" w:hAnsi="Times New Roman" w:cs="Times New Roman"/>
          <w:sz w:val="24"/>
          <w:szCs w:val="24"/>
        </w:rPr>
        <w:t xml:space="preserve"> </w:t>
      </w:r>
      <w:r w:rsidRPr="00AC3F8F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</w:t>
      </w:r>
      <w:r w:rsidR="001B5637" w:rsidRPr="00AC3F8F">
        <w:rPr>
          <w:rFonts w:ascii="Times New Roman" w:hAnsi="Times New Roman" w:cs="Times New Roman"/>
          <w:sz w:val="24"/>
          <w:szCs w:val="24"/>
        </w:rPr>
        <w:t xml:space="preserve"> или сети</w:t>
      </w:r>
    </w:p>
    <w:p w:rsidR="0017042D" w:rsidRPr="00AC3F8F" w:rsidRDefault="00AC3F8F" w:rsidP="0017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F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AC3F8F" w:rsidRPr="00AC3F8F" w:rsidRDefault="00AC3F8F" w:rsidP="003E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B6C" w:rsidRPr="00AC3F8F" w:rsidRDefault="00743DBA" w:rsidP="00AC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C3F8F">
        <w:rPr>
          <w:rFonts w:ascii="Times New Roman" w:hAnsi="Times New Roman" w:cs="Times New Roman"/>
          <w:sz w:val="24"/>
          <w:szCs w:val="24"/>
        </w:rPr>
        <w:t>1</w:t>
      </w:r>
      <w:r w:rsidR="001A21C3" w:rsidRPr="00AC3F8F">
        <w:rPr>
          <w:rFonts w:ascii="Times New Roman" w:hAnsi="Times New Roman" w:cs="Times New Roman"/>
          <w:sz w:val="24"/>
          <w:szCs w:val="24"/>
        </w:rPr>
        <w:t>7</w:t>
      </w:r>
      <w:r w:rsidRPr="00AC3F8F">
        <w:rPr>
          <w:rFonts w:ascii="Times New Roman" w:hAnsi="Times New Roman" w:cs="Times New Roman"/>
          <w:sz w:val="24"/>
          <w:szCs w:val="24"/>
        </w:rPr>
        <w:t xml:space="preserve">.  </w:t>
      </w:r>
      <w:r w:rsidR="003E2B6C" w:rsidRPr="00AC3F8F">
        <w:rPr>
          <w:rFonts w:ascii="Times New Roman" w:hAnsi="Times New Roman" w:cs="Times New Roman"/>
          <w:sz w:val="24"/>
          <w:szCs w:val="24"/>
        </w:rPr>
        <w:t>Результаты  рассмотрения  запроса прошу направить (выбрать один из</w:t>
      </w:r>
      <w:r w:rsidR="00AC3F8F" w:rsidRPr="00AC3F8F">
        <w:rPr>
          <w:rFonts w:ascii="Times New Roman" w:hAnsi="Times New Roman" w:cs="Times New Roman"/>
          <w:sz w:val="24"/>
          <w:szCs w:val="24"/>
        </w:rPr>
        <w:t xml:space="preserve"> </w:t>
      </w:r>
      <w:r w:rsidR="003E2B6C" w:rsidRPr="00AC3F8F">
        <w:rPr>
          <w:rFonts w:ascii="Times New Roman" w:hAnsi="Times New Roman" w:cs="Times New Roman"/>
          <w:sz w:val="24"/>
          <w:szCs w:val="24"/>
        </w:rPr>
        <w:t xml:space="preserve">способов уведомления)  </w:t>
      </w:r>
      <w:r w:rsidR="00AC3F8F" w:rsidRPr="00AC3F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</w:t>
      </w:r>
    </w:p>
    <w:p w:rsidR="00743DBA" w:rsidRPr="00AC3F8F" w:rsidRDefault="00743DBA" w:rsidP="00B55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3F8F">
        <w:rPr>
          <w:rFonts w:ascii="Times New Roman" w:hAnsi="Times New Roman" w:cs="Times New Roman"/>
          <w:sz w:val="16"/>
          <w:szCs w:val="16"/>
        </w:rPr>
        <w:t>(на адрес электронной почты, письмом посредством</w:t>
      </w:r>
      <w:r w:rsidR="00AC3F8F" w:rsidRPr="00AC3F8F">
        <w:rPr>
          <w:rFonts w:ascii="Times New Roman" w:hAnsi="Times New Roman" w:cs="Times New Roman"/>
          <w:sz w:val="16"/>
          <w:szCs w:val="16"/>
        </w:rPr>
        <w:t xml:space="preserve"> </w:t>
      </w:r>
      <w:r w:rsidRPr="00AC3F8F">
        <w:rPr>
          <w:rFonts w:ascii="Times New Roman" w:hAnsi="Times New Roman" w:cs="Times New Roman"/>
          <w:sz w:val="16"/>
          <w:szCs w:val="16"/>
        </w:rPr>
        <w:t>почтовой связи по адресу, иной способ)</w:t>
      </w:r>
    </w:p>
    <w:p w:rsidR="003E2B6C" w:rsidRPr="00AC3F8F" w:rsidRDefault="003E2B6C" w:rsidP="00592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94" w:rsidRPr="00AC3F8F" w:rsidRDefault="00164094" w:rsidP="00E4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</w:p>
    <w:p w:rsidR="00E42354" w:rsidRPr="00AC3F8F" w:rsidRDefault="003A0E04" w:rsidP="00E4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8F">
        <w:rPr>
          <w:rFonts w:ascii="Times New Roman" w:hAnsi="Times New Roman" w:cs="Times New Roman"/>
          <w:sz w:val="24"/>
          <w:szCs w:val="24"/>
        </w:rPr>
        <w:t>Дата</w:t>
      </w:r>
      <w:r w:rsidR="0025248B" w:rsidRPr="00AC3F8F">
        <w:rPr>
          <w:rFonts w:ascii="Times New Roman" w:hAnsi="Times New Roman" w:cs="Times New Roman"/>
          <w:sz w:val="24"/>
          <w:szCs w:val="24"/>
        </w:rPr>
        <w:t>:_</w:t>
      </w:r>
      <w:r w:rsidRPr="00AC3F8F">
        <w:rPr>
          <w:rFonts w:ascii="Times New Roman" w:hAnsi="Times New Roman" w:cs="Times New Roman"/>
          <w:sz w:val="24"/>
          <w:szCs w:val="24"/>
        </w:rPr>
        <w:t>____</w:t>
      </w:r>
      <w:r w:rsidR="00A564EB" w:rsidRPr="00AC3F8F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25248B" w:rsidRPr="00AC3F8F">
        <w:rPr>
          <w:rFonts w:ascii="Times New Roman" w:hAnsi="Times New Roman" w:cs="Times New Roman"/>
          <w:sz w:val="24"/>
          <w:szCs w:val="24"/>
        </w:rPr>
        <w:t>_</w:t>
      </w:r>
      <w:r w:rsidRPr="00AC3F8F">
        <w:rPr>
          <w:rFonts w:ascii="Times New Roman" w:hAnsi="Times New Roman" w:cs="Times New Roman"/>
          <w:sz w:val="24"/>
          <w:szCs w:val="24"/>
        </w:rPr>
        <w:t>__                 Подпись_________________________</w:t>
      </w:r>
    </w:p>
    <w:p w:rsidR="003A0E04" w:rsidRPr="00C37B40" w:rsidRDefault="003A0E04" w:rsidP="00E4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354" w:rsidRPr="00C37B40" w:rsidRDefault="00164094" w:rsidP="00E4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B40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прилагаемых документов:</w:t>
      </w:r>
    </w:p>
    <w:p w:rsidR="00885EB3" w:rsidRPr="00C37B40" w:rsidRDefault="00247381" w:rsidP="00AC3F8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B40">
        <w:rPr>
          <w:rFonts w:ascii="Times New Roman" w:hAnsi="Times New Roman" w:cs="Times New Roman"/>
          <w:sz w:val="24"/>
          <w:szCs w:val="24"/>
        </w:rPr>
        <w:t>К</w:t>
      </w:r>
      <w:r w:rsidR="00E42354" w:rsidRPr="00C37B40">
        <w:rPr>
          <w:rFonts w:ascii="Times New Roman" w:hAnsi="Times New Roman" w:cs="Times New Roman"/>
          <w:sz w:val="24"/>
          <w:szCs w:val="24"/>
        </w:rPr>
        <w:t>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885EB3" w:rsidRPr="00C37B40" w:rsidRDefault="00247381" w:rsidP="00AC3F8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7B40">
        <w:rPr>
          <w:rFonts w:ascii="Times New Roman" w:hAnsi="Times New Roman" w:cs="Times New Roman"/>
          <w:sz w:val="24"/>
          <w:szCs w:val="24"/>
        </w:rPr>
        <w:t>К</w:t>
      </w:r>
      <w:r w:rsidR="00E42354" w:rsidRPr="00C37B40">
        <w:rPr>
          <w:rFonts w:ascii="Times New Roman" w:hAnsi="Times New Roman" w:cs="Times New Roman"/>
          <w:sz w:val="24"/>
          <w:szCs w:val="24"/>
        </w:rPr>
        <w:t xml:space="preserve">опии правоустанавливающих и </w:t>
      </w:r>
      <w:proofErr w:type="spellStart"/>
      <w:r w:rsidR="00E42354" w:rsidRPr="00C37B40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E42354" w:rsidRPr="00C37B40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</w:t>
      </w:r>
      <w:r w:rsidR="00A13A19" w:rsidRPr="00C37B40">
        <w:rPr>
          <w:rFonts w:ascii="Times New Roman" w:hAnsi="Times New Roman" w:cs="Times New Roman"/>
          <w:sz w:val="24"/>
          <w:szCs w:val="24"/>
        </w:rPr>
        <w:t xml:space="preserve"> </w:t>
      </w:r>
      <w:r w:rsidR="005925DF" w:rsidRPr="00C37B40">
        <w:rPr>
          <w:rFonts w:ascii="Times New Roman" w:hAnsi="Times New Roman" w:cs="Times New Roman"/>
          <w:sz w:val="24"/>
          <w:szCs w:val="24"/>
        </w:rPr>
        <w:t xml:space="preserve">при обращении с заявлением о подключении лиц, указанных в </w:t>
      </w:r>
      <w:hyperlink r:id="rId5" w:history="1">
        <w:r w:rsidR="005925DF" w:rsidRPr="00C37B40">
          <w:rPr>
            <w:rFonts w:ascii="Times New Roman" w:hAnsi="Times New Roman" w:cs="Times New Roman"/>
            <w:sz w:val="24"/>
            <w:szCs w:val="24"/>
          </w:rPr>
          <w:t>подпункте "в" пункта 9</w:t>
        </w:r>
      </w:hyperlink>
      <w:r w:rsidR="005925DF" w:rsidRPr="00C37B40">
        <w:rPr>
          <w:rFonts w:ascii="Times New Roman" w:hAnsi="Times New Roman" w:cs="Times New Roman"/>
          <w:sz w:val="24"/>
          <w:szCs w:val="24"/>
        </w:rPr>
        <w:t xml:space="preserve"> настоящих Правил,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 В случаях, предусмотренных </w:t>
      </w:r>
      <w:hyperlink r:id="rId6" w:history="1">
        <w:r w:rsidR="005925DF" w:rsidRPr="00C37B40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52.1</w:t>
        </w:r>
      </w:hyperlink>
      <w:r w:rsidR="005925DF" w:rsidRPr="00C37B4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</w:t>
      </w:r>
      <w:hyperlink r:id="rId7" w:history="1">
        <w:r w:rsidR="005925DF" w:rsidRPr="00C37B40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9</w:t>
        </w:r>
      </w:hyperlink>
      <w:r w:rsidR="005925DF" w:rsidRPr="00C37B40">
        <w:rPr>
          <w:rFonts w:ascii="Times New Roman" w:hAnsi="Times New Roman" w:cs="Times New Roman"/>
          <w:sz w:val="24"/>
          <w:szCs w:val="24"/>
        </w:rPr>
        <w:t xml:space="preserve"> 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</w:t>
      </w:r>
      <w:r w:rsidR="00E42354" w:rsidRPr="00C37B40">
        <w:rPr>
          <w:rFonts w:ascii="Times New Roman" w:hAnsi="Times New Roman" w:cs="Times New Roman"/>
          <w:sz w:val="24"/>
          <w:szCs w:val="24"/>
        </w:rPr>
        <w:t xml:space="preserve"> При представлении в качестве </w:t>
      </w:r>
      <w:proofErr w:type="spellStart"/>
      <w:r w:rsidR="00E42354" w:rsidRPr="00C37B40"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 w:rsidR="00E42354" w:rsidRPr="00C37B40">
        <w:rPr>
          <w:rFonts w:ascii="Times New Roman" w:hAnsi="Times New Roman" w:cs="Times New Roman"/>
          <w:sz w:val="24"/>
          <w:szCs w:val="24"/>
        </w:rPr>
        <w:t xml:space="preserve"> документа </w:t>
      </w:r>
      <w:r w:rsidR="00E42354" w:rsidRPr="00C37B40">
        <w:rPr>
          <w:rFonts w:ascii="Times New Roman" w:hAnsi="Times New Roman" w:cs="Times New Roman"/>
          <w:b/>
          <w:sz w:val="24"/>
          <w:szCs w:val="24"/>
          <w:u w:val="single"/>
        </w:rPr>
        <w:t>выписки из Единого государственного реестра недвижимости такая выписка должна быть получена</w:t>
      </w:r>
      <w:r w:rsidR="00E42354" w:rsidRPr="00C37B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2354" w:rsidRPr="00C37B40">
        <w:rPr>
          <w:rFonts w:ascii="Times New Roman" w:hAnsi="Times New Roman" w:cs="Times New Roman"/>
          <w:b/>
          <w:sz w:val="24"/>
          <w:szCs w:val="24"/>
          <w:u w:val="single"/>
        </w:rPr>
        <w:t>не ранее чем за 30 календарных дней до дня направления заявления о подключении.</w:t>
      </w:r>
      <w:bookmarkStart w:id="2" w:name="Par3"/>
      <w:bookmarkStart w:id="3" w:name="Par5"/>
      <w:bookmarkEnd w:id="2"/>
      <w:bookmarkEnd w:id="3"/>
    </w:p>
    <w:p w:rsidR="00885EB3" w:rsidRPr="00C37B40" w:rsidRDefault="00247381" w:rsidP="00AC3F8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7B40">
        <w:rPr>
          <w:rFonts w:ascii="Times New Roman" w:hAnsi="Times New Roman" w:cs="Times New Roman"/>
          <w:sz w:val="24"/>
          <w:szCs w:val="24"/>
        </w:rPr>
        <w:t>К</w:t>
      </w:r>
      <w:r w:rsidR="00E42354" w:rsidRPr="00C37B40">
        <w:rPr>
          <w:rFonts w:ascii="Times New Roman" w:hAnsi="Times New Roman" w:cs="Times New Roman"/>
          <w:sz w:val="24"/>
          <w:szCs w:val="24"/>
        </w:rPr>
        <w:t xml:space="preserve">опии правоустанавливающих и </w:t>
      </w:r>
      <w:proofErr w:type="spellStart"/>
      <w:r w:rsidR="00E42354" w:rsidRPr="00C37B40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E42354" w:rsidRPr="00C37B40">
        <w:rPr>
          <w:rFonts w:ascii="Times New Roman" w:hAnsi="Times New Roman" w:cs="Times New Roman"/>
          <w:sz w:val="24"/>
          <w:szCs w:val="24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8" w:history="1">
        <w:r w:rsidR="00E42354" w:rsidRPr="00C37B4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E42354" w:rsidRPr="00C37B40">
        <w:rPr>
          <w:rFonts w:ascii="Times New Roman" w:hAnsi="Times New Roman" w:cs="Times New Roman"/>
          <w:sz w:val="24"/>
          <w:szCs w:val="24"/>
        </w:rP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водоотведения). При представлении в качестве </w:t>
      </w:r>
      <w:proofErr w:type="spellStart"/>
      <w:r w:rsidR="00E42354" w:rsidRPr="00C37B40"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 w:rsidR="00E42354" w:rsidRPr="00C37B40">
        <w:rPr>
          <w:rFonts w:ascii="Times New Roman" w:hAnsi="Times New Roman" w:cs="Times New Roman"/>
          <w:sz w:val="24"/>
          <w:szCs w:val="24"/>
        </w:rPr>
        <w:t xml:space="preserve"> документа </w:t>
      </w:r>
      <w:r w:rsidR="00E42354" w:rsidRPr="00C37B40">
        <w:rPr>
          <w:rFonts w:ascii="Times New Roman" w:hAnsi="Times New Roman" w:cs="Times New Roman"/>
          <w:b/>
          <w:sz w:val="24"/>
          <w:szCs w:val="24"/>
          <w:u w:val="single"/>
        </w:rPr>
        <w:t>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</w:t>
      </w:r>
      <w:r w:rsidR="00E42354" w:rsidRPr="00C37B40">
        <w:rPr>
          <w:rFonts w:ascii="Times New Roman" w:hAnsi="Times New Roman" w:cs="Times New Roman"/>
          <w:sz w:val="24"/>
          <w:szCs w:val="24"/>
        </w:rPr>
        <w:t>;</w:t>
      </w:r>
    </w:p>
    <w:p w:rsidR="00885EB3" w:rsidRPr="00C37B40" w:rsidRDefault="00247381" w:rsidP="00AC3F8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7B40">
        <w:rPr>
          <w:rFonts w:ascii="Times New Roman" w:hAnsi="Times New Roman" w:cs="Times New Roman"/>
          <w:sz w:val="24"/>
          <w:szCs w:val="24"/>
        </w:rPr>
        <w:t>Си</w:t>
      </w:r>
      <w:r w:rsidR="00E42354" w:rsidRPr="00C37B40">
        <w:rPr>
          <w:rFonts w:ascii="Times New Roman" w:hAnsi="Times New Roman" w:cs="Times New Roman"/>
          <w:sz w:val="24"/>
          <w:szCs w:val="24"/>
        </w:rPr>
        <w:t>туационный план расположения объекта с привязкой к территории населенного пункта;</w:t>
      </w:r>
    </w:p>
    <w:p w:rsidR="00885EB3" w:rsidRPr="00C37B40" w:rsidRDefault="00247381" w:rsidP="00AC3F8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7B40">
        <w:rPr>
          <w:rFonts w:ascii="Times New Roman" w:hAnsi="Times New Roman" w:cs="Times New Roman"/>
          <w:sz w:val="24"/>
          <w:szCs w:val="24"/>
        </w:rPr>
        <w:t>Т</w:t>
      </w:r>
      <w:r w:rsidR="00E42354" w:rsidRPr="00C37B40">
        <w:rPr>
          <w:rFonts w:ascii="Times New Roman" w:hAnsi="Times New Roman" w:cs="Times New Roman"/>
          <w:sz w:val="24"/>
          <w:szCs w:val="24"/>
        </w:rPr>
        <w:t>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885EB3" w:rsidRPr="00C37B40" w:rsidRDefault="00247381" w:rsidP="00AC3F8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7B40">
        <w:rPr>
          <w:rFonts w:ascii="Times New Roman" w:hAnsi="Times New Roman" w:cs="Times New Roman"/>
          <w:sz w:val="24"/>
          <w:szCs w:val="24"/>
        </w:rPr>
        <w:t>П</w:t>
      </w:r>
      <w:r w:rsidR="00E42354" w:rsidRPr="00C37B40">
        <w:rPr>
          <w:rFonts w:ascii="Times New Roman" w:hAnsi="Times New Roman" w:cs="Times New Roman"/>
          <w:sz w:val="24"/>
          <w:szCs w:val="24"/>
        </w:rPr>
        <w:t>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(процентов);</w:t>
      </w:r>
    </w:p>
    <w:p w:rsidR="00FC4CAE" w:rsidRPr="00C37B40" w:rsidRDefault="00247381" w:rsidP="00AC3F8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7B40">
        <w:rPr>
          <w:rFonts w:ascii="Times New Roman" w:hAnsi="Times New Roman" w:cs="Times New Roman"/>
          <w:sz w:val="24"/>
          <w:szCs w:val="24"/>
        </w:rPr>
        <w:t xml:space="preserve"> Г</w:t>
      </w:r>
      <w:r w:rsidR="00E42354" w:rsidRPr="00C37B40">
        <w:rPr>
          <w:rFonts w:ascii="Times New Roman" w:hAnsi="Times New Roman" w:cs="Times New Roman"/>
          <w:sz w:val="24"/>
          <w:szCs w:val="24"/>
        </w:rPr>
        <w:t>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</w:t>
      </w:r>
      <w:r w:rsidR="00B55CC9" w:rsidRPr="00C37B40">
        <w:rPr>
          <w:rFonts w:ascii="Times New Roman" w:hAnsi="Times New Roman" w:cs="Times New Roman"/>
          <w:sz w:val="24"/>
          <w:szCs w:val="24"/>
        </w:rPr>
        <w:t>.</w:t>
      </w:r>
    </w:p>
    <w:sectPr w:rsidR="00FC4CAE" w:rsidRPr="00C37B40" w:rsidSect="00AC3F8F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A4536"/>
    <w:multiLevelType w:val="hybridMultilevel"/>
    <w:tmpl w:val="BAD4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455"/>
    <w:multiLevelType w:val="hybridMultilevel"/>
    <w:tmpl w:val="D7601686"/>
    <w:lvl w:ilvl="0" w:tplc="869803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BA"/>
    <w:rsid w:val="00011706"/>
    <w:rsid w:val="000421FE"/>
    <w:rsid w:val="00060300"/>
    <w:rsid w:val="00080480"/>
    <w:rsid w:val="000861B4"/>
    <w:rsid w:val="000C6958"/>
    <w:rsid w:val="000D451B"/>
    <w:rsid w:val="00116781"/>
    <w:rsid w:val="00117567"/>
    <w:rsid w:val="0012062A"/>
    <w:rsid w:val="00157341"/>
    <w:rsid w:val="00164094"/>
    <w:rsid w:val="0017042D"/>
    <w:rsid w:val="001779EA"/>
    <w:rsid w:val="00186FB5"/>
    <w:rsid w:val="00197E12"/>
    <w:rsid w:val="001A21C3"/>
    <w:rsid w:val="001A2BC2"/>
    <w:rsid w:val="001B5637"/>
    <w:rsid w:val="001C1B00"/>
    <w:rsid w:val="002308E1"/>
    <w:rsid w:val="00247381"/>
    <w:rsid w:val="0025248B"/>
    <w:rsid w:val="0027469E"/>
    <w:rsid w:val="002D7644"/>
    <w:rsid w:val="002F2391"/>
    <w:rsid w:val="00373DF5"/>
    <w:rsid w:val="00380A99"/>
    <w:rsid w:val="003830C8"/>
    <w:rsid w:val="003862E6"/>
    <w:rsid w:val="003A0E04"/>
    <w:rsid w:val="003B6874"/>
    <w:rsid w:val="003E2B6C"/>
    <w:rsid w:val="003F40DF"/>
    <w:rsid w:val="00402D3E"/>
    <w:rsid w:val="004032F6"/>
    <w:rsid w:val="004305E1"/>
    <w:rsid w:val="00477E54"/>
    <w:rsid w:val="00491375"/>
    <w:rsid w:val="004A2113"/>
    <w:rsid w:val="00586564"/>
    <w:rsid w:val="005908EB"/>
    <w:rsid w:val="005925DF"/>
    <w:rsid w:val="005937E1"/>
    <w:rsid w:val="005F5FBA"/>
    <w:rsid w:val="0060789D"/>
    <w:rsid w:val="006854C5"/>
    <w:rsid w:val="006B43AB"/>
    <w:rsid w:val="006B47B6"/>
    <w:rsid w:val="006B7F56"/>
    <w:rsid w:val="007269DA"/>
    <w:rsid w:val="00743DBA"/>
    <w:rsid w:val="00766FE1"/>
    <w:rsid w:val="00781FB8"/>
    <w:rsid w:val="00867870"/>
    <w:rsid w:val="0088369E"/>
    <w:rsid w:val="00885EB3"/>
    <w:rsid w:val="00886759"/>
    <w:rsid w:val="008B2B56"/>
    <w:rsid w:val="009543BE"/>
    <w:rsid w:val="009740D0"/>
    <w:rsid w:val="009765AB"/>
    <w:rsid w:val="009B4B41"/>
    <w:rsid w:val="009B549A"/>
    <w:rsid w:val="009C1A0E"/>
    <w:rsid w:val="009C6B87"/>
    <w:rsid w:val="009D2FA1"/>
    <w:rsid w:val="00A078F7"/>
    <w:rsid w:val="00A13A19"/>
    <w:rsid w:val="00A564EB"/>
    <w:rsid w:val="00A570B3"/>
    <w:rsid w:val="00A63AD9"/>
    <w:rsid w:val="00A83DE3"/>
    <w:rsid w:val="00A923F8"/>
    <w:rsid w:val="00AC3F8F"/>
    <w:rsid w:val="00AD0BFC"/>
    <w:rsid w:val="00B15646"/>
    <w:rsid w:val="00B33817"/>
    <w:rsid w:val="00B55CC9"/>
    <w:rsid w:val="00B84093"/>
    <w:rsid w:val="00BA5284"/>
    <w:rsid w:val="00BE0A56"/>
    <w:rsid w:val="00BE55C6"/>
    <w:rsid w:val="00C27368"/>
    <w:rsid w:val="00C374F0"/>
    <w:rsid w:val="00C37B40"/>
    <w:rsid w:val="00C6050B"/>
    <w:rsid w:val="00CC2AF3"/>
    <w:rsid w:val="00CF14A0"/>
    <w:rsid w:val="00D837F5"/>
    <w:rsid w:val="00DF47D8"/>
    <w:rsid w:val="00E03D09"/>
    <w:rsid w:val="00E15243"/>
    <w:rsid w:val="00E2368F"/>
    <w:rsid w:val="00E33B25"/>
    <w:rsid w:val="00E42354"/>
    <w:rsid w:val="00EC696A"/>
    <w:rsid w:val="00ED7A58"/>
    <w:rsid w:val="00EF31A8"/>
    <w:rsid w:val="00F0225A"/>
    <w:rsid w:val="00F10A70"/>
    <w:rsid w:val="00F132CB"/>
    <w:rsid w:val="00F310EC"/>
    <w:rsid w:val="00F40A6F"/>
    <w:rsid w:val="00FB5BC3"/>
    <w:rsid w:val="00FC4CAE"/>
    <w:rsid w:val="00F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A63CA-BF8B-4D71-8E8C-CD1A1B04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0A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CAB6D7D4945B6B3D2F3F5551EB1F966BD600615D1552D36B658F6575439072D6FDCA9E1A9B7A7EBC1D5CA58I2U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1CAB6D7D4945B6B3D2F3F5551EB1F961B5610311DB552D36B658F6575439073F6F84A5E1AAA9A2EBD4839B1E782BB854DB298AEF7170E6I2U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1CAB6D7D4945B6B3D2F3F5551EB1F966BD600615D1552D36B658F6575439073F6F84A7E7A9A1ACBD8E939F572D25A657C7378AF171I7U2J" TargetMode="External"/><Relationship Id="rId5" Type="http://schemas.openxmlformats.org/officeDocument/2006/relationships/hyperlink" Target="consultantplus://offline/ref=991CAB6D7D4945B6B3D2F3F5551EB1F961B5610311DB552D36B658F6575439073F6F84A5E1AAA9A2E8D4839B1E782BB854DB298AEF7170E6I2UB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gmihailova</dc:creator>
  <cp:lastModifiedBy>Марина Кельсиевна</cp:lastModifiedBy>
  <cp:revision>7</cp:revision>
  <cp:lastPrinted>2022-10-28T10:38:00Z</cp:lastPrinted>
  <dcterms:created xsi:type="dcterms:W3CDTF">2022-06-30T06:01:00Z</dcterms:created>
  <dcterms:modified xsi:type="dcterms:W3CDTF">2023-12-20T05:49:00Z</dcterms:modified>
</cp:coreProperties>
</file>